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482" w:rsidRDefault="00F50412" w:rsidP="00DC3482">
      <w:pPr>
        <w:pStyle w:val="Ttulo1"/>
        <w:spacing w:before="47"/>
        <w:ind w:left="0" w:right="41" w:firstLine="0"/>
        <w:jc w:val="center"/>
        <w:rPr>
          <w:smallCaps/>
        </w:rPr>
      </w:pPr>
      <w:r w:rsidRPr="00F50412">
        <w:rPr>
          <w:smallCaps/>
          <w:color w:val="006165"/>
          <w:sz w:val="40"/>
          <w:szCs w:val="40"/>
        </w:rPr>
        <w:t>Egresados Enseñanza Media Técnico - Profesional</w:t>
      </w:r>
    </w:p>
    <w:p w:rsidR="00DC3482" w:rsidRPr="00DC3482" w:rsidRDefault="00DC3482" w:rsidP="00DC3482">
      <w:pPr>
        <w:pStyle w:val="Ttulo1"/>
        <w:spacing w:before="47"/>
        <w:ind w:left="0" w:right="41" w:firstLine="0"/>
        <w:jc w:val="center"/>
        <w:rPr>
          <w:smallCaps/>
        </w:rPr>
      </w:pPr>
    </w:p>
    <w:p w:rsidR="00693531" w:rsidRDefault="00693531">
      <w:pPr>
        <w:pBdr>
          <w:top w:val="nil"/>
          <w:left w:val="nil"/>
          <w:bottom w:val="nil"/>
          <w:right w:val="nil"/>
          <w:between w:val="nil"/>
        </w:pBdr>
        <w:spacing w:before="10"/>
        <w:rPr>
          <w:b/>
          <w:color w:val="000000"/>
          <w:sz w:val="29"/>
          <w:szCs w:val="29"/>
        </w:rPr>
      </w:pPr>
    </w:p>
    <w:p w:rsidR="00693531" w:rsidRDefault="00E579ED">
      <w:pPr>
        <w:numPr>
          <w:ilvl w:val="0"/>
          <w:numId w:val="1"/>
        </w:numPr>
        <w:pBdr>
          <w:top w:val="nil"/>
          <w:left w:val="nil"/>
          <w:bottom w:val="nil"/>
          <w:right w:val="nil"/>
          <w:between w:val="nil"/>
        </w:pBdr>
        <w:tabs>
          <w:tab w:val="left" w:pos="538"/>
        </w:tabs>
        <w:rPr>
          <w:b/>
          <w:color w:val="000000"/>
          <w:sz w:val="28"/>
          <w:szCs w:val="28"/>
        </w:rPr>
      </w:pPr>
      <w:r>
        <w:rPr>
          <w:b/>
          <w:color w:val="006165"/>
          <w:sz w:val="28"/>
          <w:szCs w:val="28"/>
        </w:rPr>
        <w:t>Requisitos Generales</w:t>
      </w:r>
    </w:p>
    <w:p w:rsidR="00693531" w:rsidRDefault="00693531">
      <w:pPr>
        <w:pBdr>
          <w:top w:val="nil"/>
          <w:left w:val="nil"/>
          <w:bottom w:val="nil"/>
          <w:right w:val="nil"/>
          <w:between w:val="nil"/>
        </w:pBdr>
        <w:spacing w:before="1"/>
        <w:rPr>
          <w:b/>
          <w:color w:val="000000"/>
          <w:sz w:val="21"/>
          <w:szCs w:val="21"/>
        </w:rPr>
      </w:pPr>
    </w:p>
    <w:p w:rsidR="00F50412" w:rsidRPr="00F50412" w:rsidRDefault="00F50412" w:rsidP="00F50412">
      <w:pPr>
        <w:numPr>
          <w:ilvl w:val="1"/>
          <w:numId w:val="1"/>
        </w:numPr>
        <w:pBdr>
          <w:top w:val="nil"/>
          <w:left w:val="nil"/>
          <w:bottom w:val="nil"/>
          <w:right w:val="nil"/>
          <w:between w:val="nil"/>
        </w:pBdr>
        <w:tabs>
          <w:tab w:val="left" w:pos="1033"/>
        </w:tabs>
        <w:spacing w:before="120"/>
        <w:jc w:val="both"/>
        <w:rPr>
          <w:color w:val="404040"/>
          <w:sz w:val="24"/>
          <w:szCs w:val="24"/>
        </w:rPr>
      </w:pPr>
      <w:r w:rsidRPr="00F50412">
        <w:rPr>
          <w:color w:val="404040"/>
          <w:sz w:val="24"/>
          <w:szCs w:val="24"/>
        </w:rPr>
        <w:t>Ser chileno o extranjero que ha cumplido con todos los requisitos exigidos por ley para incorporarse a la Educación Superior.</w:t>
      </w:r>
    </w:p>
    <w:p w:rsidR="00F50412" w:rsidRPr="00F50412" w:rsidRDefault="00F50412" w:rsidP="00F50412">
      <w:pPr>
        <w:numPr>
          <w:ilvl w:val="1"/>
          <w:numId w:val="1"/>
        </w:numPr>
        <w:pBdr>
          <w:top w:val="nil"/>
          <w:left w:val="nil"/>
          <w:bottom w:val="nil"/>
          <w:right w:val="nil"/>
          <w:between w:val="nil"/>
        </w:pBdr>
        <w:tabs>
          <w:tab w:val="left" w:pos="1033"/>
        </w:tabs>
        <w:spacing w:before="120"/>
        <w:jc w:val="both"/>
        <w:rPr>
          <w:color w:val="404040"/>
          <w:sz w:val="24"/>
          <w:szCs w:val="24"/>
        </w:rPr>
      </w:pPr>
      <w:r w:rsidRPr="00F50412">
        <w:rPr>
          <w:color w:val="404040"/>
          <w:sz w:val="24"/>
          <w:szCs w:val="24"/>
        </w:rPr>
        <w:t>Ser egresado(a) de un Establecimiento Educacional Técnico Profesional, en los últimos tres años (202</w:t>
      </w:r>
      <w:r w:rsidR="002E438E">
        <w:rPr>
          <w:color w:val="404040"/>
          <w:sz w:val="24"/>
          <w:szCs w:val="24"/>
        </w:rPr>
        <w:t>5</w:t>
      </w:r>
      <w:r w:rsidRPr="00F50412">
        <w:rPr>
          <w:color w:val="404040"/>
          <w:sz w:val="24"/>
          <w:szCs w:val="24"/>
        </w:rPr>
        <w:t>-202</w:t>
      </w:r>
      <w:r w:rsidR="002E438E">
        <w:rPr>
          <w:color w:val="404040"/>
          <w:sz w:val="24"/>
          <w:szCs w:val="24"/>
        </w:rPr>
        <w:t>4</w:t>
      </w:r>
      <w:r w:rsidRPr="00F50412">
        <w:rPr>
          <w:color w:val="404040"/>
          <w:sz w:val="24"/>
          <w:szCs w:val="24"/>
        </w:rPr>
        <w:t>-202</w:t>
      </w:r>
      <w:r w:rsidR="002E438E">
        <w:rPr>
          <w:color w:val="404040"/>
          <w:sz w:val="24"/>
          <w:szCs w:val="24"/>
        </w:rPr>
        <w:t>3</w:t>
      </w:r>
      <w:r w:rsidRPr="00F50412">
        <w:rPr>
          <w:color w:val="404040"/>
          <w:sz w:val="24"/>
          <w:szCs w:val="24"/>
        </w:rPr>
        <w:t>)</w:t>
      </w:r>
    </w:p>
    <w:p w:rsidR="00F50412" w:rsidRPr="00F50412" w:rsidRDefault="00F50412" w:rsidP="00F50412">
      <w:pPr>
        <w:numPr>
          <w:ilvl w:val="1"/>
          <w:numId w:val="1"/>
        </w:numPr>
        <w:pBdr>
          <w:top w:val="nil"/>
          <w:left w:val="nil"/>
          <w:bottom w:val="nil"/>
          <w:right w:val="nil"/>
          <w:between w:val="nil"/>
        </w:pBdr>
        <w:tabs>
          <w:tab w:val="left" w:pos="1033"/>
        </w:tabs>
        <w:spacing w:before="120"/>
        <w:jc w:val="both"/>
        <w:rPr>
          <w:color w:val="404040"/>
          <w:sz w:val="24"/>
          <w:szCs w:val="24"/>
        </w:rPr>
      </w:pPr>
      <w:r w:rsidRPr="00F50412">
        <w:rPr>
          <w:color w:val="404040"/>
          <w:sz w:val="24"/>
          <w:szCs w:val="24"/>
        </w:rPr>
        <w:t>Pertenecer al 30% superior de Ubicación de Egreso de Enseñanza Media</w:t>
      </w:r>
    </w:p>
    <w:p w:rsidR="00F50412" w:rsidRPr="00F50412" w:rsidRDefault="00F50412" w:rsidP="00F50412">
      <w:pPr>
        <w:numPr>
          <w:ilvl w:val="1"/>
          <w:numId w:val="1"/>
        </w:numPr>
        <w:pBdr>
          <w:top w:val="nil"/>
          <w:left w:val="nil"/>
          <w:bottom w:val="nil"/>
          <w:right w:val="nil"/>
          <w:between w:val="nil"/>
        </w:pBdr>
        <w:tabs>
          <w:tab w:val="left" w:pos="1033"/>
        </w:tabs>
        <w:spacing w:before="120"/>
        <w:jc w:val="both"/>
        <w:rPr>
          <w:color w:val="404040"/>
          <w:sz w:val="24"/>
          <w:szCs w:val="24"/>
        </w:rPr>
      </w:pPr>
      <w:r w:rsidRPr="00F50412">
        <w:rPr>
          <w:color w:val="404040"/>
          <w:sz w:val="24"/>
          <w:szCs w:val="24"/>
        </w:rPr>
        <w:t>Haber rendido la Prueba de Acceso a la Educación Superior (PAES) o la Prueba de Transición (PDT).</w:t>
      </w:r>
    </w:p>
    <w:p w:rsidR="00F50412" w:rsidRPr="00F50412" w:rsidRDefault="00F50412" w:rsidP="00F50412">
      <w:pPr>
        <w:numPr>
          <w:ilvl w:val="1"/>
          <w:numId w:val="1"/>
        </w:numPr>
        <w:pBdr>
          <w:top w:val="nil"/>
          <w:left w:val="nil"/>
          <w:bottom w:val="nil"/>
          <w:right w:val="nil"/>
          <w:between w:val="nil"/>
        </w:pBdr>
        <w:tabs>
          <w:tab w:val="left" w:pos="1033"/>
        </w:tabs>
        <w:spacing w:before="120"/>
        <w:jc w:val="both"/>
        <w:rPr>
          <w:color w:val="404040"/>
          <w:sz w:val="24"/>
          <w:szCs w:val="24"/>
        </w:rPr>
      </w:pPr>
      <w:r w:rsidRPr="00F50412">
        <w:rPr>
          <w:color w:val="404040"/>
          <w:sz w:val="24"/>
          <w:szCs w:val="24"/>
        </w:rPr>
        <w:t xml:space="preserve">Postular en las 3 primeras preferencias del Sistema Centralizado en acceso.mineduc.cl entre el </w:t>
      </w:r>
      <w:r w:rsidR="00034DB8" w:rsidRPr="00034DB8">
        <w:rPr>
          <w:color w:val="404040"/>
          <w:sz w:val="24"/>
          <w:szCs w:val="24"/>
        </w:rPr>
        <w:t>0</w:t>
      </w:r>
      <w:r w:rsidR="002E438E">
        <w:rPr>
          <w:color w:val="404040"/>
          <w:sz w:val="24"/>
          <w:szCs w:val="24"/>
        </w:rPr>
        <w:t>5</w:t>
      </w:r>
      <w:r w:rsidR="00034DB8" w:rsidRPr="00034DB8">
        <w:rPr>
          <w:color w:val="404040"/>
          <w:sz w:val="24"/>
          <w:szCs w:val="24"/>
        </w:rPr>
        <w:t xml:space="preserve"> y 0</w:t>
      </w:r>
      <w:r w:rsidR="002E438E">
        <w:rPr>
          <w:color w:val="404040"/>
          <w:sz w:val="24"/>
          <w:szCs w:val="24"/>
        </w:rPr>
        <w:t>8</w:t>
      </w:r>
      <w:r w:rsidR="00034DB8" w:rsidRPr="00034DB8">
        <w:rPr>
          <w:color w:val="404040"/>
          <w:sz w:val="24"/>
          <w:szCs w:val="24"/>
        </w:rPr>
        <w:t xml:space="preserve"> de enero de 202</w:t>
      </w:r>
      <w:r w:rsidR="002E438E">
        <w:rPr>
          <w:color w:val="404040"/>
          <w:sz w:val="24"/>
          <w:szCs w:val="24"/>
        </w:rPr>
        <w:t>6</w:t>
      </w:r>
      <w:r w:rsidRPr="00F50412">
        <w:rPr>
          <w:color w:val="404040"/>
          <w:sz w:val="24"/>
          <w:szCs w:val="24"/>
        </w:rPr>
        <w:t>. (Requisito exigible si tienes un mínimo de 485 puntos en las pruebas obligatorias o tienes un NEM dentro del 10% superior de tu promoción de egreso).</w:t>
      </w:r>
    </w:p>
    <w:p w:rsidR="00F50412" w:rsidRDefault="00F50412" w:rsidP="00F50412">
      <w:pPr>
        <w:numPr>
          <w:ilvl w:val="1"/>
          <w:numId w:val="1"/>
        </w:numPr>
        <w:pBdr>
          <w:top w:val="nil"/>
          <w:left w:val="nil"/>
          <w:bottom w:val="nil"/>
          <w:right w:val="nil"/>
          <w:between w:val="nil"/>
        </w:pBdr>
        <w:tabs>
          <w:tab w:val="left" w:pos="1033"/>
        </w:tabs>
        <w:spacing w:before="120"/>
        <w:jc w:val="both"/>
        <w:rPr>
          <w:color w:val="404040"/>
          <w:sz w:val="24"/>
          <w:szCs w:val="24"/>
        </w:rPr>
      </w:pPr>
      <w:r w:rsidRPr="00F50412">
        <w:rPr>
          <w:color w:val="404040"/>
          <w:sz w:val="24"/>
          <w:szCs w:val="24"/>
        </w:rPr>
        <w:t xml:space="preserve">Postular en la plataforma UFRO (postulacion.ufro.cl) entre el </w:t>
      </w:r>
      <w:r w:rsidR="00034DB8" w:rsidRPr="00034DB8">
        <w:rPr>
          <w:color w:val="404040"/>
          <w:sz w:val="24"/>
          <w:szCs w:val="24"/>
        </w:rPr>
        <w:t>0</w:t>
      </w:r>
      <w:r w:rsidR="002E438E">
        <w:rPr>
          <w:color w:val="404040"/>
          <w:sz w:val="24"/>
          <w:szCs w:val="24"/>
        </w:rPr>
        <w:t>5</w:t>
      </w:r>
      <w:r w:rsidR="00034DB8" w:rsidRPr="00034DB8">
        <w:rPr>
          <w:color w:val="404040"/>
          <w:sz w:val="24"/>
          <w:szCs w:val="24"/>
        </w:rPr>
        <w:t xml:space="preserve"> y 0</w:t>
      </w:r>
      <w:r w:rsidR="002E438E">
        <w:rPr>
          <w:color w:val="404040"/>
          <w:sz w:val="24"/>
          <w:szCs w:val="24"/>
        </w:rPr>
        <w:t>8</w:t>
      </w:r>
      <w:r w:rsidR="00034DB8" w:rsidRPr="00034DB8">
        <w:rPr>
          <w:color w:val="404040"/>
          <w:sz w:val="24"/>
          <w:szCs w:val="24"/>
        </w:rPr>
        <w:t xml:space="preserve"> de enero de 202</w:t>
      </w:r>
      <w:r w:rsidR="002E438E">
        <w:rPr>
          <w:color w:val="404040"/>
          <w:sz w:val="24"/>
          <w:szCs w:val="24"/>
        </w:rPr>
        <w:t>6</w:t>
      </w:r>
      <w:r w:rsidRPr="00F50412">
        <w:rPr>
          <w:color w:val="404040"/>
          <w:sz w:val="24"/>
          <w:szCs w:val="24"/>
        </w:rPr>
        <w:t>.</w:t>
      </w:r>
    </w:p>
    <w:p w:rsidR="002E438E" w:rsidRPr="00C8578E" w:rsidRDefault="002E438E" w:rsidP="002E438E">
      <w:pPr>
        <w:numPr>
          <w:ilvl w:val="1"/>
          <w:numId w:val="1"/>
        </w:numPr>
        <w:pBdr>
          <w:top w:val="nil"/>
          <w:left w:val="nil"/>
          <w:bottom w:val="nil"/>
          <w:right w:val="nil"/>
          <w:between w:val="nil"/>
        </w:pBdr>
        <w:spacing w:before="60" w:line="232" w:lineRule="auto"/>
        <w:jc w:val="both"/>
        <w:rPr>
          <w:color w:val="404040"/>
          <w:sz w:val="24"/>
          <w:szCs w:val="24"/>
        </w:rPr>
      </w:pPr>
      <w:r w:rsidRPr="00C8578E">
        <w:rPr>
          <w:color w:val="404040"/>
          <w:sz w:val="24"/>
          <w:szCs w:val="24"/>
        </w:rPr>
        <w:t>Si se postula a una carrera de Pedagogía, el postulante debe cumplir al menos uno de los requisitos establecidos en la Ley 20.903.</w:t>
      </w:r>
    </w:p>
    <w:p w:rsidR="00DC3482" w:rsidRDefault="00DC3482" w:rsidP="00DC3482">
      <w:pPr>
        <w:pBdr>
          <w:top w:val="nil"/>
          <w:left w:val="nil"/>
          <w:bottom w:val="nil"/>
          <w:right w:val="nil"/>
          <w:between w:val="nil"/>
        </w:pBdr>
        <w:tabs>
          <w:tab w:val="left" w:pos="1033"/>
        </w:tabs>
        <w:spacing w:before="120"/>
        <w:ind w:left="1033"/>
        <w:jc w:val="both"/>
        <w:rPr>
          <w:color w:val="404040"/>
          <w:sz w:val="24"/>
          <w:szCs w:val="24"/>
        </w:rPr>
      </w:pPr>
    </w:p>
    <w:p w:rsidR="00693531" w:rsidRDefault="00E579ED">
      <w:pPr>
        <w:pStyle w:val="Ttulo1"/>
        <w:numPr>
          <w:ilvl w:val="0"/>
          <w:numId w:val="1"/>
        </w:numPr>
        <w:tabs>
          <w:tab w:val="left" w:pos="538"/>
        </w:tabs>
        <w:spacing w:before="1"/>
      </w:pPr>
      <w:r>
        <w:rPr>
          <w:color w:val="006165"/>
        </w:rPr>
        <w:t>Documentos que se deben adjuntar a la Postulación</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Carta Solicitud dirigida a la Dirección de Registro Académico Estudiantil</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Imagen Cédula de Identidad</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Certificado de Nacimiento</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Licencia de Enseñanza Media</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Concentración de Notas de Enseñanza Media</w:t>
      </w:r>
    </w:p>
    <w:p w:rsid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Certificado de Puntajes PAES</w:t>
      </w:r>
    </w:p>
    <w:p w:rsidR="00E71217" w:rsidRDefault="00E71217" w:rsidP="00E71217">
      <w:pPr>
        <w:numPr>
          <w:ilvl w:val="1"/>
          <w:numId w:val="1"/>
        </w:numPr>
        <w:pBdr>
          <w:top w:val="nil"/>
          <w:left w:val="nil"/>
          <w:bottom w:val="nil"/>
          <w:right w:val="nil"/>
          <w:between w:val="nil"/>
        </w:pBdr>
        <w:spacing w:before="120"/>
        <w:jc w:val="both"/>
        <w:rPr>
          <w:color w:val="404040"/>
          <w:sz w:val="24"/>
          <w:szCs w:val="24"/>
        </w:rPr>
      </w:pPr>
      <w:r w:rsidRPr="00D56475">
        <w:rPr>
          <w:color w:val="404040"/>
          <w:sz w:val="24"/>
          <w:szCs w:val="24"/>
        </w:rPr>
        <w:t xml:space="preserve">Certificado Ubicación de Egreso Enseñanza Media </w:t>
      </w:r>
    </w:p>
    <w:p w:rsidR="00E71217" w:rsidRDefault="00E71217" w:rsidP="00E71217">
      <w:pPr>
        <w:pBdr>
          <w:top w:val="nil"/>
          <w:left w:val="nil"/>
          <w:bottom w:val="nil"/>
          <w:right w:val="nil"/>
          <w:between w:val="nil"/>
        </w:pBdr>
        <w:spacing w:before="120"/>
        <w:ind w:left="1033"/>
        <w:jc w:val="both"/>
        <w:rPr>
          <w:color w:val="404040"/>
          <w:sz w:val="24"/>
          <w:szCs w:val="24"/>
        </w:rPr>
      </w:pPr>
    </w:p>
    <w:p w:rsidR="00034DB8" w:rsidRPr="00DC3482" w:rsidRDefault="00034DB8" w:rsidP="00034DB8">
      <w:pPr>
        <w:pBdr>
          <w:top w:val="nil"/>
          <w:left w:val="nil"/>
          <w:bottom w:val="nil"/>
          <w:right w:val="nil"/>
          <w:between w:val="nil"/>
        </w:pBdr>
        <w:spacing w:before="120"/>
        <w:ind w:left="1033"/>
        <w:jc w:val="both"/>
        <w:rPr>
          <w:color w:val="404040"/>
          <w:sz w:val="24"/>
          <w:szCs w:val="24"/>
        </w:rPr>
      </w:pPr>
    </w:p>
    <w:p w:rsidR="006C18E8" w:rsidRPr="006C18E8" w:rsidRDefault="006C18E8" w:rsidP="006C18E8">
      <w:pPr>
        <w:pStyle w:val="Ttulo1"/>
        <w:numPr>
          <w:ilvl w:val="0"/>
          <w:numId w:val="1"/>
        </w:numPr>
        <w:tabs>
          <w:tab w:val="left" w:pos="538"/>
        </w:tabs>
        <w:spacing w:before="1"/>
        <w:rPr>
          <w:color w:val="006165"/>
        </w:rPr>
      </w:pPr>
      <w:r>
        <w:rPr>
          <w:color w:val="006165"/>
        </w:rPr>
        <w:t>Respecto a la Postulación y Selección</w:t>
      </w:r>
    </w:p>
    <w:p w:rsidR="006C18E8" w:rsidRP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6C18E8" w:rsidRP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lastRenderedPageBreak/>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 xml:space="preserve">Se emitirá Resolución Exenta, la cual debe incluir la nómina de postulantes en orden de </w:t>
      </w:r>
      <w:r>
        <w:rPr>
          <w:color w:val="404040"/>
          <w:sz w:val="24"/>
          <w:szCs w:val="24"/>
        </w:rPr>
        <w:t>lista de selección, y la categoría de seleccionado o en espera.</w:t>
      </w:r>
    </w:p>
    <w:p w:rsidR="006C18E8" w:rsidRDefault="006C18E8" w:rsidP="006C18E8">
      <w:pPr>
        <w:pBdr>
          <w:top w:val="nil"/>
          <w:left w:val="nil"/>
          <w:bottom w:val="nil"/>
          <w:right w:val="nil"/>
          <w:between w:val="nil"/>
        </w:pBdr>
        <w:tabs>
          <w:tab w:val="left" w:pos="1032"/>
          <w:tab w:val="left" w:pos="1033"/>
        </w:tabs>
        <w:spacing w:before="112"/>
        <w:rPr>
          <w:color w:val="000000"/>
          <w:sz w:val="24"/>
          <w:szCs w:val="24"/>
        </w:rPr>
      </w:pPr>
    </w:p>
    <w:p w:rsidR="00DC3482" w:rsidRPr="006C18E8" w:rsidRDefault="00DC3482" w:rsidP="006C18E8">
      <w:pPr>
        <w:pBdr>
          <w:top w:val="nil"/>
          <w:left w:val="nil"/>
          <w:bottom w:val="nil"/>
          <w:right w:val="nil"/>
          <w:between w:val="nil"/>
        </w:pBdr>
        <w:tabs>
          <w:tab w:val="left" w:pos="1032"/>
          <w:tab w:val="left" w:pos="1033"/>
        </w:tabs>
        <w:spacing w:before="112"/>
        <w:rPr>
          <w:color w:val="000000"/>
          <w:sz w:val="24"/>
          <w:szCs w:val="24"/>
        </w:rPr>
      </w:pPr>
    </w:p>
    <w:p w:rsidR="00DC3482" w:rsidRPr="006C18E8" w:rsidRDefault="00DC3482" w:rsidP="00DC3482">
      <w:pPr>
        <w:pStyle w:val="Ttulo1"/>
        <w:numPr>
          <w:ilvl w:val="0"/>
          <w:numId w:val="1"/>
        </w:numPr>
        <w:tabs>
          <w:tab w:val="left" w:pos="538"/>
        </w:tabs>
        <w:spacing w:before="1"/>
        <w:rPr>
          <w:color w:val="006165"/>
        </w:rPr>
      </w:pPr>
      <w:r>
        <w:rPr>
          <w:color w:val="006165"/>
        </w:rPr>
        <w:t>Vacantes</w:t>
      </w:r>
    </w:p>
    <w:p w:rsidR="00DC3482" w:rsidRDefault="00DC3482">
      <w:pPr>
        <w:rPr>
          <w:color w:val="006165"/>
        </w:rPr>
      </w:pPr>
    </w:p>
    <w:p w:rsidR="00034DB8" w:rsidRPr="006C18E8" w:rsidRDefault="00034DB8" w:rsidP="00034DB8">
      <w:pPr>
        <w:spacing w:after="60"/>
        <w:jc w:val="both"/>
        <w:rPr>
          <w:b/>
          <w:color w:val="404040"/>
        </w:rPr>
      </w:pPr>
      <w:r w:rsidRPr="006C18E8">
        <w:rPr>
          <w:b/>
          <w:color w:val="404040"/>
        </w:rPr>
        <w:t>Facultad de Educación, Ciencias Sociales y Humanidades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034DB8" w:rsidRPr="00EC3AB9" w:rsidTr="00980798">
        <w:trPr>
          <w:trHeight w:val="463"/>
        </w:trPr>
        <w:tc>
          <w:tcPr>
            <w:tcW w:w="1129"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034DB8" w:rsidRPr="00EC3AB9" w:rsidRDefault="00034DB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Cupos</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30058</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Matemática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30060</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Ciencias, m. Biología, Química o Física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5</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30066</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Trabajo Social</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30065</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Bachillerato en Ciencias Sociales</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1</w:t>
            </w:r>
          </w:p>
        </w:tc>
      </w:tr>
    </w:tbl>
    <w:p w:rsidR="00034DB8" w:rsidRDefault="00034DB8" w:rsidP="00034DB8">
      <w:pPr>
        <w:spacing w:before="45"/>
        <w:ind w:left="178"/>
      </w:pPr>
    </w:p>
    <w:p w:rsidR="00034DB8" w:rsidRDefault="00034DB8" w:rsidP="00034DB8">
      <w:pPr>
        <w:ind w:left="178"/>
        <w:rPr>
          <w:color w:val="404040"/>
        </w:rPr>
      </w:pPr>
    </w:p>
    <w:p w:rsidR="00034DB8" w:rsidRDefault="00034DB8" w:rsidP="00034DB8">
      <w:pPr>
        <w:ind w:left="178"/>
      </w:pPr>
    </w:p>
    <w:p w:rsidR="00034DB8" w:rsidRPr="006C18E8" w:rsidRDefault="00034DB8" w:rsidP="00034DB8">
      <w:pPr>
        <w:spacing w:after="60"/>
        <w:jc w:val="both"/>
        <w:rPr>
          <w:b/>
          <w:color w:val="404040"/>
        </w:rPr>
      </w:pPr>
      <w:r w:rsidRPr="006C18E8">
        <w:rPr>
          <w:b/>
          <w:color w:val="404040"/>
        </w:rPr>
        <w:t xml:space="preserve">Facultad </w:t>
      </w:r>
      <w:r>
        <w:rPr>
          <w:b/>
          <w:color w:val="404040"/>
        </w:rPr>
        <w:t>de Ciencias Agropecuarias y Medioambiente</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034DB8" w:rsidRPr="00EC3AB9" w:rsidTr="00980798">
        <w:trPr>
          <w:trHeight w:val="463"/>
        </w:trPr>
        <w:tc>
          <w:tcPr>
            <w:tcW w:w="1129"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034DB8" w:rsidRPr="00EC3AB9" w:rsidRDefault="00034DB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Cupos</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30037</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Medicina Veterinaria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3</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30068</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Biotecnología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8</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30069</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Ingeniería en Recursos Naturales</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8</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30070</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Agronomía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8</w:t>
            </w:r>
          </w:p>
        </w:tc>
      </w:tr>
    </w:tbl>
    <w:p w:rsidR="00034DB8" w:rsidRDefault="00034DB8" w:rsidP="00034DB8">
      <w:pPr>
        <w:ind w:left="178"/>
      </w:pPr>
    </w:p>
    <w:p w:rsidR="00034DB8" w:rsidRDefault="00034DB8" w:rsidP="00034DB8">
      <w:pPr>
        <w:pBdr>
          <w:top w:val="nil"/>
          <w:left w:val="nil"/>
          <w:bottom w:val="nil"/>
          <w:right w:val="nil"/>
          <w:between w:val="nil"/>
        </w:pBdr>
        <w:rPr>
          <w:color w:val="000000"/>
        </w:rPr>
      </w:pPr>
    </w:p>
    <w:p w:rsidR="00034DB8" w:rsidRDefault="00034DB8" w:rsidP="00034DB8">
      <w:pPr>
        <w:spacing w:after="60"/>
        <w:jc w:val="both"/>
        <w:rPr>
          <w:b/>
          <w:color w:val="404040"/>
        </w:rPr>
      </w:pPr>
      <w:r w:rsidRPr="006C18E8">
        <w:rPr>
          <w:b/>
          <w:color w:val="404040"/>
        </w:rPr>
        <w:t>Facultad de Ciencias Jurídicas y Empresariales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034DB8" w:rsidRPr="00EC3AB9" w:rsidTr="00980798">
        <w:trPr>
          <w:trHeight w:val="463"/>
        </w:trPr>
        <w:tc>
          <w:tcPr>
            <w:tcW w:w="1129"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034DB8" w:rsidRPr="00EC3AB9" w:rsidRDefault="00034DB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Cupos</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30039</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Derecho</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30085</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Ingeniería Comercial</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30000</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Contador Público y Auditor</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2</w:t>
            </w:r>
          </w:p>
        </w:tc>
      </w:tr>
    </w:tbl>
    <w:p w:rsidR="00034DB8" w:rsidRDefault="00034DB8" w:rsidP="00034DB8">
      <w:pPr>
        <w:spacing w:after="60"/>
        <w:jc w:val="both"/>
        <w:rPr>
          <w:b/>
          <w:color w:val="404040"/>
        </w:rPr>
      </w:pPr>
    </w:p>
    <w:p w:rsidR="00034DB8" w:rsidRDefault="00034DB8">
      <w:pPr>
        <w:rPr>
          <w:color w:val="006165"/>
        </w:rPr>
      </w:pPr>
      <w:bookmarkStart w:id="0" w:name="_GoBack"/>
      <w:bookmarkEnd w:id="0"/>
    </w:p>
    <w:sectPr w:rsidR="00034DB8" w:rsidSect="00DC3482">
      <w:headerReference w:type="default" r:id="rId8"/>
      <w:footerReference w:type="default" r:id="rId9"/>
      <w:pgSz w:w="12240" w:h="15840"/>
      <w:pgMar w:top="1702" w:right="1320" w:bottom="1276" w:left="1240" w:header="2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121" w:rsidRDefault="00DB1121">
      <w:r>
        <w:separator/>
      </w:r>
    </w:p>
  </w:endnote>
  <w:endnote w:type="continuationSeparator" w:id="0">
    <w:p w:rsidR="00DB1121" w:rsidRDefault="00DB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8E8" w:rsidRDefault="002E438E">
    <w:pPr>
      <w:pStyle w:val="Piedepgina"/>
    </w:pPr>
    <w:r>
      <w:rPr>
        <w:noProof/>
        <w:lang w:val="es-CL"/>
      </w:rPr>
      <w:drawing>
        <wp:anchor distT="0" distB="0" distL="114300" distR="114300" simplePos="0" relativeHeight="251665408" behindDoc="0" locked="0" layoutInCell="1" allowOverlap="1" wp14:anchorId="53E4D1E4" wp14:editId="0C54EDA0">
          <wp:simplePos x="0" y="0"/>
          <wp:positionH relativeFrom="margin">
            <wp:align>center</wp:align>
          </wp:positionH>
          <wp:positionV relativeFrom="paragraph">
            <wp:posOffset>-96520</wp:posOffset>
          </wp:positionV>
          <wp:extent cx="6191250" cy="2488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0" cy="2488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121" w:rsidRDefault="00DB1121">
      <w:r>
        <w:separator/>
      </w:r>
    </w:p>
  </w:footnote>
  <w:footnote w:type="continuationSeparator" w:id="0">
    <w:p w:rsidR="00DB1121" w:rsidRDefault="00DB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531" w:rsidRDefault="002E438E">
    <w:pPr>
      <w:pBdr>
        <w:top w:val="nil"/>
        <w:left w:val="nil"/>
        <w:bottom w:val="nil"/>
        <w:right w:val="nil"/>
        <w:between w:val="nil"/>
      </w:pBdr>
      <w:spacing w:line="14" w:lineRule="auto"/>
      <w:rPr>
        <w:color w:val="000000"/>
        <w:sz w:val="20"/>
        <w:szCs w:val="20"/>
      </w:rPr>
    </w:pPr>
    <w:r>
      <w:rPr>
        <w:noProof/>
        <w:color w:val="000000"/>
        <w:sz w:val="20"/>
        <w:szCs w:val="20"/>
        <w:lang w:val="es-CL"/>
      </w:rPr>
      <w:drawing>
        <wp:anchor distT="0" distB="0" distL="114300" distR="114300" simplePos="0" relativeHeight="251663360" behindDoc="0" locked="0" layoutInCell="1" allowOverlap="1" wp14:anchorId="6C0074FE" wp14:editId="689516E0">
          <wp:simplePos x="0" y="0"/>
          <wp:positionH relativeFrom="column">
            <wp:posOffset>0</wp:posOffset>
          </wp:positionH>
          <wp:positionV relativeFrom="paragraph">
            <wp:posOffset>4445</wp:posOffset>
          </wp:positionV>
          <wp:extent cx="6172200" cy="613410"/>
          <wp:effectExtent l="0" t="0" r="0" b="0"/>
          <wp:wrapThrough wrapText="bothSides">
            <wp:wrapPolygon edited="0">
              <wp:start x="0" y="0"/>
              <wp:lineTo x="0" y="20795"/>
              <wp:lineTo x="21533" y="20795"/>
              <wp:lineTo x="2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713"/>
    <w:multiLevelType w:val="multilevel"/>
    <w:tmpl w:val="5A48F1CE"/>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o"/>
      <w:lvlJc w:val="left"/>
      <w:pPr>
        <w:ind w:left="1258" w:hanging="360"/>
      </w:pPr>
      <w:rPr>
        <w:rFonts w:ascii="Calibri" w:eastAsia="Calibri" w:hAnsi="Calibri" w:cs="Calibri"/>
        <w:color w:val="404040"/>
        <w:sz w:val="24"/>
        <w:szCs w:val="24"/>
      </w:rPr>
    </w:lvl>
    <w:lvl w:ilvl="3">
      <w:numFmt w:val="bullet"/>
      <w:lvlText w:val="•"/>
      <w:lvlJc w:val="left"/>
      <w:pPr>
        <w:ind w:left="2370" w:hanging="360"/>
      </w:pPr>
    </w:lvl>
    <w:lvl w:ilvl="4">
      <w:numFmt w:val="bullet"/>
      <w:lvlText w:val="•"/>
      <w:lvlJc w:val="left"/>
      <w:pPr>
        <w:ind w:left="3480" w:hanging="360"/>
      </w:pPr>
    </w:lvl>
    <w:lvl w:ilvl="5">
      <w:numFmt w:val="bullet"/>
      <w:lvlText w:val="•"/>
      <w:lvlJc w:val="left"/>
      <w:pPr>
        <w:ind w:left="4590" w:hanging="360"/>
      </w:pPr>
    </w:lvl>
    <w:lvl w:ilvl="6">
      <w:numFmt w:val="bullet"/>
      <w:lvlText w:val="•"/>
      <w:lvlJc w:val="left"/>
      <w:pPr>
        <w:ind w:left="5700" w:hanging="360"/>
      </w:pPr>
    </w:lvl>
    <w:lvl w:ilvl="7">
      <w:numFmt w:val="bullet"/>
      <w:lvlText w:val="•"/>
      <w:lvlJc w:val="left"/>
      <w:pPr>
        <w:ind w:left="6810" w:hanging="360"/>
      </w:pPr>
    </w:lvl>
    <w:lvl w:ilvl="8">
      <w:numFmt w:val="bullet"/>
      <w:lvlText w:val="•"/>
      <w:lvlJc w:val="left"/>
      <w:pPr>
        <w:ind w:left="7920" w:hanging="360"/>
      </w:pPr>
    </w:lvl>
  </w:abstractNum>
  <w:abstractNum w:abstractNumId="1" w15:restartNumberingAfterBreak="0">
    <w:nsid w:val="108500A0"/>
    <w:multiLevelType w:val="multilevel"/>
    <w:tmpl w:val="432A1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806131"/>
    <w:multiLevelType w:val="multilevel"/>
    <w:tmpl w:val="B4327E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99D1947"/>
    <w:multiLevelType w:val="multilevel"/>
    <w:tmpl w:val="D12658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EF74221"/>
    <w:multiLevelType w:val="multilevel"/>
    <w:tmpl w:val="66600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31"/>
    <w:rsid w:val="00034DB8"/>
    <w:rsid w:val="002808EA"/>
    <w:rsid w:val="002E438E"/>
    <w:rsid w:val="00321D1F"/>
    <w:rsid w:val="00693531"/>
    <w:rsid w:val="006C18E8"/>
    <w:rsid w:val="006C432D"/>
    <w:rsid w:val="006F0E9D"/>
    <w:rsid w:val="007334E9"/>
    <w:rsid w:val="008D13B8"/>
    <w:rsid w:val="00D26236"/>
    <w:rsid w:val="00D714DF"/>
    <w:rsid w:val="00DB1121"/>
    <w:rsid w:val="00DC3482"/>
    <w:rsid w:val="00E579ED"/>
    <w:rsid w:val="00E71217"/>
    <w:rsid w:val="00EC6850"/>
    <w:rsid w:val="00F504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CC5C7"/>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uiPriority w:val="9"/>
    <w:qFormat/>
    <w:pPr>
      <w:ind w:left="538" w:hanging="360"/>
      <w:outlineLvl w:val="0"/>
    </w:pPr>
    <w:rPr>
      <w:b/>
      <w:bCs/>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33" w:hanging="435"/>
    </w:pPr>
  </w:style>
  <w:style w:type="paragraph" w:customStyle="1" w:styleId="TableParagraph">
    <w:name w:val="Table Paragraph"/>
    <w:basedOn w:val="Normal"/>
    <w:uiPriority w:val="1"/>
    <w:qFormat/>
    <w:pPr>
      <w:spacing w:before="27"/>
      <w:ind w:left="68"/>
    </w:pPr>
  </w:style>
  <w:style w:type="paragraph" w:styleId="Encabezado">
    <w:name w:val="header"/>
    <w:basedOn w:val="Normal"/>
    <w:link w:val="EncabezadoCar"/>
    <w:uiPriority w:val="99"/>
    <w:unhideWhenUsed/>
    <w:rsid w:val="000F3B58"/>
    <w:pPr>
      <w:tabs>
        <w:tab w:val="center" w:pos="4419"/>
        <w:tab w:val="right" w:pos="8838"/>
      </w:tabs>
    </w:pPr>
  </w:style>
  <w:style w:type="character" w:customStyle="1" w:styleId="EncabezadoCar">
    <w:name w:val="Encabezado Car"/>
    <w:basedOn w:val="Fuentedeprrafopredeter"/>
    <w:link w:val="Encabezado"/>
    <w:uiPriority w:val="99"/>
    <w:rsid w:val="000F3B58"/>
    <w:rPr>
      <w:rFonts w:ascii="Calibri" w:eastAsia="Calibri" w:hAnsi="Calibri" w:cs="Calibri"/>
      <w:lang w:val="es-ES"/>
    </w:rPr>
  </w:style>
  <w:style w:type="paragraph" w:styleId="Piedepgina">
    <w:name w:val="footer"/>
    <w:basedOn w:val="Normal"/>
    <w:link w:val="PiedepginaCar"/>
    <w:uiPriority w:val="99"/>
    <w:unhideWhenUsed/>
    <w:rsid w:val="000F3B58"/>
    <w:pPr>
      <w:tabs>
        <w:tab w:val="center" w:pos="4419"/>
        <w:tab w:val="right" w:pos="8838"/>
      </w:tabs>
    </w:pPr>
  </w:style>
  <w:style w:type="character" w:customStyle="1" w:styleId="PiedepginaCar">
    <w:name w:val="Pie de página Car"/>
    <w:basedOn w:val="Fuentedeprrafopredeter"/>
    <w:link w:val="Piedepgina"/>
    <w:uiPriority w:val="99"/>
    <w:rsid w:val="000F3B58"/>
    <w:rPr>
      <w:rFonts w:ascii="Calibri" w:eastAsia="Calibri" w:hAnsi="Calibri" w:cs="Calibri"/>
      <w:lang w:val="es-ES"/>
    </w:rPr>
  </w:style>
  <w:style w:type="character" w:styleId="Hipervnculo">
    <w:name w:val="Hyperlink"/>
    <w:basedOn w:val="Fuentedeprrafopredeter"/>
    <w:uiPriority w:val="99"/>
    <w:unhideWhenUsed/>
    <w:rsid w:val="000F3B58"/>
    <w:rPr>
      <w:color w:val="0000FF" w:themeColor="hyperlink"/>
      <w:u w:val="single"/>
    </w:rPr>
  </w:style>
  <w:style w:type="character" w:styleId="Mencinsinresolver">
    <w:name w:val="Unresolved Mention"/>
    <w:basedOn w:val="Fuentedeprrafopredeter"/>
    <w:uiPriority w:val="99"/>
    <w:semiHidden/>
    <w:unhideWhenUsed/>
    <w:rsid w:val="000F3B5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MSPn8Myhqtkrm56EkiHXlXq8w==">CgMxLjAyCGguZ2pkZ3hzOAByITF6cU9fYjNTLUlGMUtQdTAxMGplSG5YOFdkQUZfX0xTRg==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Candia C.</dc:creator>
  <cp:lastModifiedBy>Ruth Candia Cisternas</cp:lastModifiedBy>
  <cp:revision>2</cp:revision>
  <dcterms:created xsi:type="dcterms:W3CDTF">2025-12-23T19:03:00Z</dcterms:created>
  <dcterms:modified xsi:type="dcterms:W3CDTF">2025-12-23T19:03:00Z</dcterms:modified>
</cp:coreProperties>
</file>